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C64CF" w14:textId="408B8B5F" w:rsidR="00F75290" w:rsidRPr="00827B5F" w:rsidRDefault="00827B5F" w:rsidP="00827B5F">
      <w:pPr>
        <w:widowControl w:val="0"/>
        <w:ind w:firstLineChars="100" w:firstLine="210"/>
        <w:jc w:val="both"/>
        <w:rPr>
          <w:spacing w:val="8"/>
          <w:lang w:eastAsia="zh-TW"/>
        </w:rPr>
      </w:pPr>
      <w:r w:rsidRPr="008C59CD">
        <w:rPr>
          <w:rFonts w:hint="eastAsia"/>
          <w:lang w:eastAsia="zh-TW"/>
        </w:rPr>
        <w:t>東 京 都 知 事　　殿</w:t>
      </w:r>
      <w:r w:rsidR="003E2340">
        <w:rPr>
          <w:rFonts w:asciiTheme="minorEastAsia" w:eastAsiaTheme="minorEastAsia" w:hAnsiTheme="minorEastAsia" w:hint="eastAsia"/>
          <w:lang w:eastAsia="zh-CN"/>
        </w:rPr>
        <w:t xml:space="preserve">　　　　　　　　　　　　　　　　　　　</w:t>
      </w:r>
    </w:p>
    <w:p w14:paraId="78242A58" w14:textId="77777777" w:rsidR="00F75290" w:rsidRPr="005257C6" w:rsidRDefault="00F75290" w:rsidP="00F75290">
      <w:pPr>
        <w:spacing w:after="26" w:line="259" w:lineRule="auto"/>
        <w:ind w:left="0" w:firstLine="0"/>
        <w:rPr>
          <w:rFonts w:asciiTheme="minorEastAsia" w:eastAsiaTheme="minorEastAsia" w:hAnsiTheme="minorEastAsia"/>
          <w:lang w:eastAsia="zh-CN"/>
        </w:rPr>
      </w:pPr>
    </w:p>
    <w:p w14:paraId="0A3CD211" w14:textId="0224FC06" w:rsidR="00447EB4" w:rsidRPr="008C59CD" w:rsidRDefault="00B025F3" w:rsidP="00447EB4">
      <w:pPr>
        <w:widowControl w:val="0"/>
        <w:tabs>
          <w:tab w:val="left" w:pos="2700"/>
        </w:tabs>
        <w:spacing w:line="276" w:lineRule="auto"/>
        <w:jc w:val="center"/>
        <w:rPr>
          <w:sz w:val="24"/>
          <w:szCs w:val="28"/>
          <w:lang w:eastAsia="zh-TW"/>
        </w:rPr>
      </w:pPr>
      <w:r>
        <w:rPr>
          <w:rFonts w:hint="eastAsia"/>
          <w:sz w:val="28"/>
          <w:szCs w:val="28"/>
        </w:rPr>
        <w:t>応募前確認書</w:t>
      </w:r>
    </w:p>
    <w:p w14:paraId="4FF772CF" w14:textId="77777777" w:rsidR="00447EB4" w:rsidRPr="00145DD4" w:rsidRDefault="00447EB4" w:rsidP="00861721">
      <w:pPr>
        <w:widowControl w:val="0"/>
        <w:tabs>
          <w:tab w:val="left" w:pos="2700"/>
        </w:tabs>
        <w:spacing w:line="220" w:lineRule="exact"/>
        <w:ind w:rightChars="-50" w:right="-105"/>
        <w:jc w:val="both"/>
        <w:rPr>
          <w:color w:val="auto"/>
          <w:spacing w:val="8"/>
          <w:sz w:val="19"/>
          <w:szCs w:val="19"/>
          <w:lang w:eastAsia="zh-TW"/>
        </w:rPr>
      </w:pPr>
    </w:p>
    <w:p w14:paraId="62FC4225" w14:textId="362F6B90" w:rsidR="00447EB4" w:rsidRPr="00145DD4" w:rsidRDefault="00447EB4" w:rsidP="00861721">
      <w:pPr>
        <w:widowControl w:val="0"/>
        <w:tabs>
          <w:tab w:val="left" w:pos="2700"/>
        </w:tabs>
        <w:spacing w:line="220" w:lineRule="exact"/>
        <w:ind w:rightChars="-50" w:right="-105"/>
        <w:jc w:val="both"/>
        <w:rPr>
          <w:color w:val="auto"/>
          <w:spacing w:val="8"/>
          <w:szCs w:val="18"/>
        </w:rPr>
      </w:pPr>
      <w:r w:rsidRPr="00145DD4">
        <w:rPr>
          <w:rFonts w:hint="eastAsia"/>
          <w:color w:val="auto"/>
          <w:spacing w:val="8"/>
          <w:szCs w:val="18"/>
          <w:lang w:eastAsia="zh-TW"/>
        </w:rPr>
        <w:t xml:space="preserve">　</w:t>
      </w:r>
      <w:r w:rsidR="00B025F3">
        <w:rPr>
          <w:rFonts w:hint="eastAsia"/>
          <w:color w:val="auto"/>
          <w:spacing w:val="8"/>
          <w:szCs w:val="18"/>
        </w:rPr>
        <w:t>東京都が実施する</w:t>
      </w:r>
      <w:r w:rsidR="0098514E" w:rsidRPr="0098514E">
        <w:rPr>
          <w:rFonts w:hint="eastAsia"/>
          <w:color w:val="auto"/>
          <w:spacing w:val="8"/>
          <w:szCs w:val="18"/>
        </w:rPr>
        <w:t>東京ベイｅＳＧプロジェクト先行プロジェクト</w:t>
      </w:r>
      <w:r w:rsidR="00B025F3">
        <w:rPr>
          <w:rFonts w:hint="eastAsia"/>
          <w:color w:val="auto"/>
          <w:spacing w:val="8"/>
          <w:szCs w:val="18"/>
        </w:rPr>
        <w:t xml:space="preserve"> </w:t>
      </w:r>
      <w:r w:rsidR="00A07DAE">
        <w:rPr>
          <w:rFonts w:hint="eastAsia"/>
          <w:color w:val="auto"/>
          <w:spacing w:val="8"/>
          <w:szCs w:val="18"/>
        </w:rPr>
        <w:t>2025</w:t>
      </w:r>
      <w:r w:rsidR="00B025F3">
        <w:rPr>
          <w:rFonts w:hint="eastAsia"/>
          <w:color w:val="auto"/>
          <w:spacing w:val="8"/>
          <w:szCs w:val="18"/>
        </w:rPr>
        <w:t>年度公募への応募</w:t>
      </w:r>
      <w:r w:rsidRPr="00145DD4">
        <w:rPr>
          <w:rFonts w:hint="eastAsia"/>
          <w:color w:val="auto"/>
          <w:spacing w:val="8"/>
          <w:szCs w:val="18"/>
        </w:rPr>
        <w:t>にあたり、</w:t>
      </w:r>
      <w:r w:rsidR="00B025F3">
        <w:rPr>
          <w:rFonts w:hint="eastAsia"/>
          <w:color w:val="auto"/>
          <w:spacing w:val="8"/>
          <w:szCs w:val="18"/>
        </w:rPr>
        <w:t>公募要領の記載内容をすべて理解したこと、企画提案書に虚偽記載がないこと、及び下記の要件の全てを満たしていること、また事業期間が終了するときまで、必要な要件について引き続き満たすことを確認しました。</w:t>
      </w:r>
    </w:p>
    <w:p w14:paraId="02826235" w14:textId="77777777" w:rsidR="00447EB4" w:rsidRPr="00145DD4" w:rsidRDefault="00447EB4" w:rsidP="00861721">
      <w:pPr>
        <w:widowControl w:val="0"/>
        <w:tabs>
          <w:tab w:val="left" w:pos="2700"/>
        </w:tabs>
        <w:spacing w:line="220" w:lineRule="exact"/>
        <w:ind w:rightChars="-50" w:right="-105"/>
        <w:jc w:val="both"/>
        <w:rPr>
          <w:color w:val="auto"/>
          <w:spacing w:val="8"/>
          <w:szCs w:val="18"/>
        </w:rPr>
      </w:pPr>
    </w:p>
    <w:p w14:paraId="0829B6F6" w14:textId="4288806E" w:rsidR="00EC4CEB" w:rsidRPr="00B4649A" w:rsidRDefault="00B025F3" w:rsidP="00B4649A">
      <w:pPr>
        <w:pStyle w:val="a4"/>
        <w:widowControl w:val="0"/>
        <w:numPr>
          <w:ilvl w:val="0"/>
          <w:numId w:val="21"/>
        </w:numPr>
        <w:spacing w:line="220" w:lineRule="exact"/>
        <w:ind w:leftChars="0"/>
        <w:jc w:val="both"/>
        <w:rPr>
          <w:color w:val="auto"/>
          <w:szCs w:val="18"/>
        </w:rPr>
      </w:pPr>
      <w:r w:rsidRPr="00B4649A">
        <w:rPr>
          <w:rFonts w:hint="eastAsia"/>
          <w:color w:val="auto"/>
          <w:szCs w:val="18"/>
        </w:rPr>
        <w:t>公募要領</w:t>
      </w:r>
      <w:r w:rsidRPr="00B4649A">
        <w:rPr>
          <w:rFonts w:hint="eastAsia"/>
          <w:color w:val="auto"/>
          <w:spacing w:val="8"/>
          <w:szCs w:val="18"/>
        </w:rPr>
        <w:t>「３．応募資格」</w:t>
      </w:r>
      <w:r w:rsidR="00EC4CEB" w:rsidRPr="00B4649A">
        <w:rPr>
          <w:rFonts w:hint="eastAsia"/>
          <w:color w:val="auto"/>
          <w:szCs w:val="18"/>
        </w:rPr>
        <w:t>の要件を満たしていること</w:t>
      </w:r>
      <w:r w:rsidR="00827B5F" w:rsidRPr="00B4649A">
        <w:rPr>
          <w:rFonts w:hint="eastAsia"/>
          <w:color w:val="auto"/>
          <w:szCs w:val="18"/>
        </w:rPr>
        <w:t>。</w:t>
      </w:r>
    </w:p>
    <w:p w14:paraId="5EFE39C8" w14:textId="269D98F5" w:rsidR="00447EB4" w:rsidRPr="00B4649A" w:rsidRDefault="00447EB4" w:rsidP="00B4649A">
      <w:pPr>
        <w:pStyle w:val="a4"/>
        <w:widowControl w:val="0"/>
        <w:numPr>
          <w:ilvl w:val="0"/>
          <w:numId w:val="21"/>
        </w:numPr>
        <w:spacing w:line="220" w:lineRule="exact"/>
        <w:ind w:leftChars="0"/>
        <w:jc w:val="both"/>
        <w:rPr>
          <w:color w:val="auto"/>
          <w:szCs w:val="18"/>
        </w:rPr>
      </w:pPr>
      <w:r w:rsidRPr="00B4649A">
        <w:rPr>
          <w:rFonts w:hint="eastAsia"/>
          <w:color w:val="auto"/>
          <w:szCs w:val="18"/>
        </w:rPr>
        <w:t>申請日の前日から起算して過去５年間に、重大な法令違反等はないこと。</w:t>
      </w:r>
    </w:p>
    <w:p w14:paraId="2621A6EB" w14:textId="7A456990" w:rsidR="00447EB4" w:rsidRPr="00B4649A" w:rsidRDefault="00447EB4" w:rsidP="00B4649A">
      <w:pPr>
        <w:pStyle w:val="a4"/>
        <w:widowControl w:val="0"/>
        <w:numPr>
          <w:ilvl w:val="0"/>
          <w:numId w:val="21"/>
        </w:numPr>
        <w:spacing w:line="220" w:lineRule="exact"/>
        <w:ind w:leftChars="0"/>
        <w:jc w:val="both"/>
        <w:rPr>
          <w:color w:val="auto"/>
          <w:szCs w:val="18"/>
        </w:rPr>
      </w:pPr>
      <w:r w:rsidRPr="00B4649A">
        <w:rPr>
          <w:rFonts w:hint="eastAsia"/>
          <w:color w:val="auto"/>
          <w:szCs w:val="18"/>
        </w:rPr>
        <w:t>労働関係法令を遵守していること。</w:t>
      </w:r>
    </w:p>
    <w:p w14:paraId="3EFC3872" w14:textId="33D4A44F" w:rsidR="00447EB4" w:rsidRPr="00B4649A" w:rsidRDefault="00447EB4" w:rsidP="00B4649A">
      <w:pPr>
        <w:pStyle w:val="a4"/>
        <w:widowControl w:val="0"/>
        <w:numPr>
          <w:ilvl w:val="0"/>
          <w:numId w:val="21"/>
        </w:numPr>
        <w:spacing w:line="220" w:lineRule="exact"/>
        <w:ind w:leftChars="0"/>
        <w:jc w:val="both"/>
        <w:rPr>
          <w:color w:val="auto"/>
          <w:szCs w:val="18"/>
        </w:rPr>
      </w:pPr>
      <w:r w:rsidRPr="00B4649A">
        <w:rPr>
          <w:rFonts w:hint="eastAsia"/>
          <w:color w:val="auto"/>
          <w:szCs w:val="18"/>
        </w:rPr>
        <w:t>従業員に支払われる賃金が、就労する地域の最低賃金額（地域別、特定（産業別）最低賃金額）を上回っていること。</w:t>
      </w:r>
    </w:p>
    <w:p w14:paraId="584ED498" w14:textId="0BF36004" w:rsidR="00447EB4" w:rsidRPr="00B4649A" w:rsidRDefault="00447EB4" w:rsidP="00B4649A">
      <w:pPr>
        <w:pStyle w:val="a4"/>
        <w:widowControl w:val="0"/>
        <w:numPr>
          <w:ilvl w:val="0"/>
          <w:numId w:val="22"/>
        </w:numPr>
        <w:spacing w:line="220" w:lineRule="exact"/>
        <w:ind w:leftChars="0"/>
        <w:jc w:val="both"/>
        <w:rPr>
          <w:color w:val="auto"/>
          <w:szCs w:val="18"/>
        </w:rPr>
      </w:pPr>
      <w:r w:rsidRPr="00B4649A">
        <w:rPr>
          <w:rFonts w:hint="eastAsia"/>
          <w:color w:val="auto"/>
          <w:szCs w:val="18"/>
        </w:rPr>
        <w:t>固定残業代等の時間当たり金額が時間外労働の割増賃金に違反していないこと、また、固定残業時間を超えて残業を行った場合は、その超過分について通常の時間外労働と同様に、割増賃金が追加で支給されていること。</w:t>
      </w:r>
    </w:p>
    <w:p w14:paraId="76D5F088" w14:textId="258F3B5F" w:rsidR="00447EB4" w:rsidRPr="00B4649A" w:rsidRDefault="00447EB4" w:rsidP="00B4649A">
      <w:pPr>
        <w:pStyle w:val="a4"/>
        <w:widowControl w:val="0"/>
        <w:numPr>
          <w:ilvl w:val="0"/>
          <w:numId w:val="22"/>
        </w:numPr>
        <w:spacing w:line="220" w:lineRule="exact"/>
        <w:ind w:leftChars="0"/>
        <w:jc w:val="both"/>
        <w:rPr>
          <w:color w:val="auto"/>
          <w:szCs w:val="18"/>
        </w:rPr>
      </w:pPr>
      <w:r w:rsidRPr="00B4649A">
        <w:rPr>
          <w:rFonts w:hint="eastAsia"/>
          <w:color w:val="auto"/>
          <w:szCs w:val="18"/>
        </w:rPr>
        <w:t>法定労働時間を超えて労働者を勤務させる場合は、「時間外・休日労働に関する協定（36協定）」を締結し、全労働者に対し、協定で定める上限時間（特別条項を付帯した場合はその上限時間）を超える時間外労働をさせていないこと。</w:t>
      </w:r>
    </w:p>
    <w:p w14:paraId="3741C88C" w14:textId="4C2DA358" w:rsidR="00447EB4" w:rsidRPr="00B4649A" w:rsidRDefault="00447EB4" w:rsidP="00B4649A">
      <w:pPr>
        <w:pStyle w:val="a4"/>
        <w:widowControl w:val="0"/>
        <w:numPr>
          <w:ilvl w:val="0"/>
          <w:numId w:val="22"/>
        </w:numPr>
        <w:spacing w:line="220" w:lineRule="exact"/>
        <w:ind w:leftChars="0"/>
        <w:jc w:val="both"/>
        <w:rPr>
          <w:color w:val="auto"/>
          <w:szCs w:val="18"/>
        </w:rPr>
      </w:pPr>
      <w:r w:rsidRPr="00B4649A">
        <w:rPr>
          <w:rFonts w:hint="eastAsia"/>
          <w:color w:val="auto"/>
          <w:szCs w:val="18"/>
        </w:rPr>
        <w:t>風俗営業等の規制及び業務の適正化等に関する法律（昭和２３年法律第１２２号）第２条第１項に規定する風俗営業、同条第５項に規定する性風俗関連特殊営業、同条第１３項に規定</w:t>
      </w:r>
      <w:r w:rsidR="00861721" w:rsidRPr="00B4649A">
        <w:rPr>
          <w:rFonts w:hint="eastAsia"/>
          <w:color w:val="auto"/>
          <w:szCs w:val="18"/>
        </w:rPr>
        <w:t xml:space="preserve">　</w:t>
      </w:r>
      <w:r w:rsidRPr="00B4649A">
        <w:rPr>
          <w:rFonts w:hint="eastAsia"/>
          <w:color w:val="auto"/>
          <w:szCs w:val="18"/>
        </w:rPr>
        <w:t>する接客業務受託営業及びこれらに類する事業を行っていないこと。</w:t>
      </w:r>
    </w:p>
    <w:p w14:paraId="71B762FF" w14:textId="10AABA74" w:rsidR="00447EB4" w:rsidRPr="00B4649A" w:rsidRDefault="00447EB4" w:rsidP="00B4649A">
      <w:pPr>
        <w:pStyle w:val="a4"/>
        <w:widowControl w:val="0"/>
        <w:numPr>
          <w:ilvl w:val="2"/>
          <w:numId w:val="20"/>
        </w:numPr>
        <w:tabs>
          <w:tab w:val="left" w:pos="2700"/>
        </w:tabs>
        <w:spacing w:line="220" w:lineRule="exact"/>
        <w:ind w:leftChars="0"/>
        <w:jc w:val="both"/>
        <w:rPr>
          <w:color w:val="auto"/>
          <w:sz w:val="18"/>
          <w:szCs w:val="18"/>
        </w:rPr>
      </w:pPr>
      <w:r w:rsidRPr="00B4649A">
        <w:rPr>
          <w:rFonts w:hint="eastAsia"/>
          <w:color w:val="auto"/>
          <w:sz w:val="18"/>
          <w:szCs w:val="18"/>
        </w:rPr>
        <w:t>接待飲食店営業のほか、パチンコ、ゲームセンター等の遊技場営業を行っている事業主は申請できません。</w:t>
      </w:r>
    </w:p>
    <w:p w14:paraId="5E2ABBFE" w14:textId="12AF16BB" w:rsidR="00447EB4" w:rsidRPr="00B4649A" w:rsidRDefault="00447EB4" w:rsidP="00B4649A">
      <w:pPr>
        <w:pStyle w:val="a4"/>
        <w:widowControl w:val="0"/>
        <w:numPr>
          <w:ilvl w:val="0"/>
          <w:numId w:val="20"/>
        </w:numPr>
        <w:spacing w:line="220" w:lineRule="exact"/>
        <w:ind w:leftChars="0"/>
        <w:jc w:val="both"/>
        <w:rPr>
          <w:color w:val="auto"/>
          <w:szCs w:val="18"/>
        </w:rPr>
      </w:pPr>
      <w:r w:rsidRPr="00B4649A">
        <w:rPr>
          <w:rFonts w:hint="eastAsia"/>
          <w:color w:val="auto"/>
          <w:szCs w:val="18"/>
        </w:rPr>
        <w:t>代表者、役員又は使用人その他の従業員若しくは構成員について、東京都暴力団排除条例第２条第２号に規定する暴力団、同条第３号に規定する暴力団員又は同条第４号に規定する暴力団関係者（以下「暴力団員等」という。）に該当せず、かつ将来にわたっても該当しないこと。</w:t>
      </w:r>
    </w:p>
    <w:p w14:paraId="3B2A356B" w14:textId="77777777" w:rsidR="00B4649A" w:rsidRPr="00B4649A" w:rsidRDefault="00447EB4" w:rsidP="00B4649A">
      <w:pPr>
        <w:pStyle w:val="a4"/>
        <w:widowControl w:val="0"/>
        <w:numPr>
          <w:ilvl w:val="2"/>
          <w:numId w:val="20"/>
        </w:numPr>
        <w:spacing w:line="220" w:lineRule="exact"/>
        <w:ind w:leftChars="0"/>
        <w:jc w:val="both"/>
        <w:rPr>
          <w:color w:val="auto"/>
          <w:sz w:val="18"/>
          <w:szCs w:val="14"/>
        </w:rPr>
      </w:pPr>
      <w:r w:rsidRPr="00B4649A">
        <w:rPr>
          <w:rFonts w:hint="eastAsia"/>
          <w:color w:val="auto"/>
          <w:sz w:val="18"/>
          <w:szCs w:val="14"/>
        </w:rPr>
        <w:t>あわせて、知事が必要と認めた場合には、暴力団員等であるか否かの確認のため、警視庁へ照会がなされることに同意します。</w:t>
      </w:r>
    </w:p>
    <w:p w14:paraId="0EF2FC2A" w14:textId="1F4F2AD0" w:rsidR="00447EB4" w:rsidRPr="00B4649A" w:rsidRDefault="00447EB4" w:rsidP="00B4649A">
      <w:pPr>
        <w:pStyle w:val="a4"/>
        <w:widowControl w:val="0"/>
        <w:numPr>
          <w:ilvl w:val="2"/>
          <w:numId w:val="20"/>
        </w:numPr>
        <w:spacing w:line="220" w:lineRule="exact"/>
        <w:ind w:leftChars="0"/>
        <w:jc w:val="both"/>
        <w:rPr>
          <w:color w:val="auto"/>
          <w:sz w:val="18"/>
          <w:szCs w:val="14"/>
        </w:rPr>
      </w:pPr>
      <w:r w:rsidRPr="00B4649A">
        <w:rPr>
          <w:rFonts w:hint="eastAsia"/>
          <w:color w:val="auto"/>
          <w:sz w:val="18"/>
          <w:szCs w:val="18"/>
        </w:rPr>
        <w:t>この誓約書における「暴力団関係者」とは、以下の者をいいま</w:t>
      </w:r>
      <w:r w:rsidRPr="00B4649A">
        <w:rPr>
          <w:rFonts w:hint="eastAsia"/>
          <w:color w:val="auto"/>
          <w:sz w:val="14"/>
          <w:szCs w:val="14"/>
        </w:rPr>
        <w:t>す。</w:t>
      </w:r>
    </w:p>
    <w:p w14:paraId="1AC08604" w14:textId="77777777" w:rsidR="00447EB4" w:rsidRPr="00145DD4" w:rsidRDefault="00447EB4" w:rsidP="00B4649A">
      <w:pPr>
        <w:widowControl w:val="0"/>
        <w:tabs>
          <w:tab w:val="left" w:pos="2700"/>
        </w:tabs>
        <w:spacing w:line="220" w:lineRule="exact"/>
        <w:ind w:firstLineChars="500" w:firstLine="900"/>
        <w:jc w:val="both"/>
        <w:rPr>
          <w:color w:val="auto"/>
          <w:sz w:val="18"/>
          <w:szCs w:val="18"/>
        </w:rPr>
      </w:pPr>
      <w:r w:rsidRPr="00145DD4">
        <w:rPr>
          <w:rFonts w:hint="eastAsia"/>
          <w:color w:val="auto"/>
          <w:sz w:val="18"/>
          <w:szCs w:val="18"/>
        </w:rPr>
        <w:t>・暴力団又は暴力団員が実質的に経営を支配する法人等に所属する者</w:t>
      </w:r>
    </w:p>
    <w:p w14:paraId="66E2081D" w14:textId="77777777" w:rsidR="00447EB4" w:rsidRPr="00145DD4" w:rsidRDefault="00447EB4" w:rsidP="00B4649A">
      <w:pPr>
        <w:widowControl w:val="0"/>
        <w:tabs>
          <w:tab w:val="left" w:pos="2700"/>
        </w:tabs>
        <w:spacing w:line="220" w:lineRule="exact"/>
        <w:ind w:firstLineChars="500" w:firstLine="900"/>
        <w:jc w:val="both"/>
        <w:rPr>
          <w:color w:val="auto"/>
          <w:sz w:val="18"/>
          <w:szCs w:val="18"/>
        </w:rPr>
      </w:pPr>
      <w:r w:rsidRPr="00145DD4">
        <w:rPr>
          <w:rFonts w:hint="eastAsia"/>
          <w:color w:val="auto"/>
          <w:sz w:val="18"/>
          <w:szCs w:val="18"/>
        </w:rPr>
        <w:t>・暴力団員を雇用している者</w:t>
      </w:r>
    </w:p>
    <w:p w14:paraId="085E3760" w14:textId="77777777" w:rsidR="00447EB4" w:rsidRPr="00145DD4" w:rsidRDefault="00447EB4" w:rsidP="00B4649A">
      <w:pPr>
        <w:widowControl w:val="0"/>
        <w:tabs>
          <w:tab w:val="left" w:pos="2700"/>
        </w:tabs>
        <w:spacing w:line="220" w:lineRule="exact"/>
        <w:ind w:firstLineChars="500" w:firstLine="900"/>
        <w:jc w:val="both"/>
        <w:rPr>
          <w:color w:val="auto"/>
          <w:sz w:val="18"/>
          <w:szCs w:val="18"/>
        </w:rPr>
      </w:pPr>
      <w:r w:rsidRPr="00145DD4">
        <w:rPr>
          <w:rFonts w:hint="eastAsia"/>
          <w:color w:val="auto"/>
          <w:sz w:val="18"/>
          <w:szCs w:val="18"/>
        </w:rPr>
        <w:t>・暴力団又は暴力団員を不当に利用していると認められる者</w:t>
      </w:r>
    </w:p>
    <w:p w14:paraId="217F1480" w14:textId="77777777" w:rsidR="00447EB4" w:rsidRPr="00145DD4" w:rsidRDefault="00447EB4" w:rsidP="00B4649A">
      <w:pPr>
        <w:widowControl w:val="0"/>
        <w:tabs>
          <w:tab w:val="left" w:pos="2700"/>
        </w:tabs>
        <w:spacing w:line="220" w:lineRule="exact"/>
        <w:ind w:firstLineChars="500" w:firstLine="900"/>
        <w:jc w:val="both"/>
        <w:rPr>
          <w:color w:val="auto"/>
          <w:sz w:val="18"/>
          <w:szCs w:val="18"/>
        </w:rPr>
      </w:pPr>
      <w:r w:rsidRPr="00145DD4">
        <w:rPr>
          <w:rFonts w:hint="eastAsia"/>
          <w:color w:val="auto"/>
          <w:sz w:val="18"/>
          <w:szCs w:val="18"/>
        </w:rPr>
        <w:t>・暴力団の維持、運営に協力し、又は関与していると認められる者</w:t>
      </w:r>
    </w:p>
    <w:p w14:paraId="234235F0" w14:textId="77777777" w:rsidR="00447EB4" w:rsidRPr="00145DD4" w:rsidRDefault="00447EB4" w:rsidP="00B4649A">
      <w:pPr>
        <w:widowControl w:val="0"/>
        <w:spacing w:line="220" w:lineRule="exact"/>
        <w:ind w:firstLineChars="500" w:firstLine="900"/>
        <w:jc w:val="both"/>
        <w:rPr>
          <w:color w:val="auto"/>
          <w:sz w:val="18"/>
          <w:szCs w:val="18"/>
        </w:rPr>
      </w:pPr>
      <w:r w:rsidRPr="00145DD4">
        <w:rPr>
          <w:rFonts w:hint="eastAsia"/>
          <w:color w:val="auto"/>
          <w:sz w:val="18"/>
          <w:szCs w:val="18"/>
        </w:rPr>
        <w:t>・暴力団又は暴力団員と社会的に非難されるべき関係を有していると認められる者</w:t>
      </w:r>
    </w:p>
    <w:p w14:paraId="09B82507" w14:textId="1727E217" w:rsidR="0064313B" w:rsidRPr="00B4649A" w:rsidRDefault="0064313B" w:rsidP="00B4649A">
      <w:pPr>
        <w:pStyle w:val="a4"/>
        <w:numPr>
          <w:ilvl w:val="0"/>
          <w:numId w:val="23"/>
        </w:numPr>
        <w:autoSpaceDE w:val="0"/>
        <w:autoSpaceDN w:val="0"/>
        <w:adjustRightInd w:val="0"/>
        <w:spacing w:line="220" w:lineRule="exact"/>
        <w:ind w:leftChars="0"/>
        <w:rPr>
          <w:color w:val="auto"/>
          <w:szCs w:val="18"/>
        </w:rPr>
      </w:pPr>
      <w:r w:rsidRPr="00B4649A">
        <w:rPr>
          <w:rFonts w:hint="eastAsia"/>
          <w:color w:val="auto"/>
          <w:szCs w:val="18"/>
          <w:lang w:eastAsia="zh-CN"/>
        </w:rPr>
        <w:t>民事再生法（平成１１年法律第２５５号）、会社更生法（平成１４年法律第１５４号）、破産</w:t>
      </w:r>
      <w:r w:rsidRPr="00B4649A">
        <w:rPr>
          <w:rFonts w:hint="eastAsia"/>
          <w:color w:val="auto"/>
          <w:szCs w:val="18"/>
        </w:rPr>
        <w:t>法(平成１６年法律第７５号)に基づく申立・手続中（再生計画等認可後は除く。）、又は私的整理手続中など、事業の継続性について不確実な状況が存在しないこと。</w:t>
      </w:r>
    </w:p>
    <w:p w14:paraId="1A03383E" w14:textId="0E843338" w:rsidR="00C33186" w:rsidRPr="00B4649A" w:rsidRDefault="00C33186" w:rsidP="00B4649A">
      <w:pPr>
        <w:pStyle w:val="a4"/>
        <w:widowControl w:val="0"/>
        <w:numPr>
          <w:ilvl w:val="0"/>
          <w:numId w:val="23"/>
        </w:numPr>
        <w:spacing w:line="220" w:lineRule="exact"/>
        <w:ind w:leftChars="0"/>
        <w:jc w:val="both"/>
        <w:rPr>
          <w:color w:val="auto"/>
          <w:szCs w:val="18"/>
        </w:rPr>
      </w:pPr>
      <w:r w:rsidRPr="00B4649A">
        <w:rPr>
          <w:rFonts w:hint="eastAsia"/>
          <w:color w:val="auto"/>
          <w:szCs w:val="18"/>
        </w:rPr>
        <w:t>東京都に対する賃料・使用料等の債務の支払いが滞っていないこと。</w:t>
      </w:r>
    </w:p>
    <w:p w14:paraId="47FF390F" w14:textId="52223905" w:rsidR="00C33186" w:rsidRPr="00B4649A" w:rsidRDefault="00C33186" w:rsidP="00B4649A">
      <w:pPr>
        <w:pStyle w:val="a4"/>
        <w:widowControl w:val="0"/>
        <w:numPr>
          <w:ilvl w:val="0"/>
          <w:numId w:val="23"/>
        </w:numPr>
        <w:spacing w:line="220" w:lineRule="exact"/>
        <w:ind w:leftChars="0"/>
        <w:jc w:val="both"/>
        <w:rPr>
          <w:color w:val="auto"/>
          <w:szCs w:val="18"/>
        </w:rPr>
      </w:pPr>
      <w:r w:rsidRPr="00B4649A">
        <w:rPr>
          <w:rFonts w:hint="eastAsia"/>
          <w:color w:val="auto"/>
          <w:szCs w:val="18"/>
        </w:rPr>
        <w:t>国・都道府県・区市町村等から過去に補助事業の交付決定取消を受けておらず、法令違反等不正の事故を起こしていないこと。</w:t>
      </w:r>
    </w:p>
    <w:p w14:paraId="77B004AB" w14:textId="4153F20B" w:rsidR="00447EB4" w:rsidRDefault="00447EB4" w:rsidP="00861721">
      <w:pPr>
        <w:widowControl w:val="0"/>
        <w:spacing w:line="220" w:lineRule="exact"/>
        <w:jc w:val="both"/>
        <w:rPr>
          <w:color w:val="auto"/>
          <w:szCs w:val="18"/>
        </w:rPr>
      </w:pPr>
    </w:p>
    <w:p w14:paraId="397C2411" w14:textId="77777777" w:rsidR="00A07DAE" w:rsidRPr="00145DD4" w:rsidRDefault="00A07DAE" w:rsidP="00861721">
      <w:pPr>
        <w:widowControl w:val="0"/>
        <w:spacing w:line="220" w:lineRule="exact"/>
        <w:jc w:val="both"/>
        <w:rPr>
          <w:rFonts w:hint="eastAsia"/>
          <w:color w:val="auto"/>
          <w:szCs w:val="18"/>
        </w:rPr>
      </w:pPr>
    </w:p>
    <w:p w14:paraId="36B01765" w14:textId="6DCB52ED" w:rsidR="00447EB4" w:rsidRPr="00145DD4" w:rsidRDefault="00A07DAE" w:rsidP="00A07DAE">
      <w:pPr>
        <w:widowControl w:val="0"/>
        <w:spacing w:line="220" w:lineRule="exact"/>
        <w:ind w:firstLineChars="600" w:firstLine="1260"/>
        <w:jc w:val="both"/>
        <w:rPr>
          <w:color w:val="auto"/>
          <w:szCs w:val="18"/>
        </w:rPr>
      </w:pPr>
      <w:r>
        <w:rPr>
          <w:rFonts w:hint="eastAsia"/>
          <w:color w:val="auto"/>
          <w:szCs w:val="18"/>
        </w:rPr>
        <w:t>年　　月　　日</w:t>
      </w:r>
    </w:p>
    <w:p w14:paraId="29E4C997" w14:textId="460DFA1E" w:rsidR="00447EB4" w:rsidRDefault="00447EB4" w:rsidP="00B4649A">
      <w:pPr>
        <w:widowControl w:val="0"/>
        <w:spacing w:line="220" w:lineRule="exact"/>
        <w:ind w:leftChars="4" w:left="16" w:hangingChars="4" w:hanging="8"/>
        <w:jc w:val="both"/>
        <w:rPr>
          <w:color w:val="auto"/>
          <w:kern w:val="0"/>
          <w:szCs w:val="18"/>
        </w:rPr>
      </w:pPr>
    </w:p>
    <w:p w14:paraId="29590184" w14:textId="77777777" w:rsidR="00A07DAE" w:rsidRPr="00145DD4" w:rsidRDefault="00A07DAE" w:rsidP="00B4649A">
      <w:pPr>
        <w:widowControl w:val="0"/>
        <w:spacing w:line="220" w:lineRule="exact"/>
        <w:ind w:leftChars="4" w:left="16" w:hangingChars="4" w:hanging="8"/>
        <w:jc w:val="both"/>
        <w:rPr>
          <w:rFonts w:hint="eastAsia"/>
          <w:color w:val="auto"/>
          <w:kern w:val="0"/>
          <w:szCs w:val="18"/>
        </w:rPr>
      </w:pPr>
    </w:p>
    <w:p w14:paraId="49167102" w14:textId="79FC23B9" w:rsidR="00447EB4" w:rsidRPr="00145DD4" w:rsidRDefault="002532CE" w:rsidP="00B025F3">
      <w:pPr>
        <w:widowControl w:val="0"/>
        <w:spacing w:line="220" w:lineRule="exact"/>
        <w:ind w:leftChars="100" w:left="210" w:firstLineChars="100" w:firstLine="210"/>
        <w:jc w:val="both"/>
        <w:rPr>
          <w:color w:val="auto"/>
          <w:kern w:val="0"/>
          <w:szCs w:val="18"/>
        </w:rPr>
      </w:pPr>
      <w:r w:rsidRPr="00145DD4">
        <w:rPr>
          <w:rFonts w:hint="eastAsia"/>
          <w:color w:val="auto"/>
          <w:kern w:val="0"/>
          <w:szCs w:val="18"/>
        </w:rPr>
        <w:t xml:space="preserve">　　　　　　　　　　　　　</w:t>
      </w:r>
      <w:r w:rsidR="00A07DAE" w:rsidRPr="00A07DAE">
        <w:rPr>
          <w:rFonts w:hint="eastAsia"/>
          <w:color w:val="auto"/>
          <w:spacing w:val="83"/>
          <w:kern w:val="0"/>
          <w:szCs w:val="18"/>
          <w:fitText w:val="1680" w:id="-688572160"/>
        </w:rPr>
        <w:t>事業者所在</w:t>
      </w:r>
      <w:r w:rsidR="00A07DAE" w:rsidRPr="00A07DAE">
        <w:rPr>
          <w:rFonts w:hint="eastAsia"/>
          <w:color w:val="auto"/>
          <w:spacing w:val="6"/>
          <w:kern w:val="0"/>
          <w:szCs w:val="18"/>
          <w:fitText w:val="1680" w:id="-688572160"/>
        </w:rPr>
        <w:t>地</w:t>
      </w:r>
      <w:r w:rsidR="00447EB4" w:rsidRPr="00145DD4">
        <w:rPr>
          <w:rFonts w:hint="eastAsia"/>
          <w:color w:val="auto"/>
          <w:kern w:val="0"/>
          <w:szCs w:val="18"/>
        </w:rPr>
        <w:t xml:space="preserve">　</w:t>
      </w:r>
    </w:p>
    <w:p w14:paraId="7CFA3AAE" w14:textId="249004A8" w:rsidR="00447EB4" w:rsidRPr="00145DD4" w:rsidRDefault="002532CE" w:rsidP="002532CE">
      <w:pPr>
        <w:widowControl w:val="0"/>
        <w:spacing w:line="220" w:lineRule="exact"/>
        <w:ind w:leftChars="4" w:left="18"/>
        <w:rPr>
          <w:color w:val="auto"/>
          <w:kern w:val="0"/>
          <w:szCs w:val="18"/>
        </w:rPr>
      </w:pPr>
      <w:r w:rsidRPr="00145DD4">
        <w:rPr>
          <w:rFonts w:hint="eastAsia"/>
          <w:color w:val="auto"/>
          <w:kern w:val="0"/>
          <w:szCs w:val="18"/>
        </w:rPr>
        <w:t xml:space="preserve">　　　　　　　　　　　　　　　</w:t>
      </w:r>
      <w:r w:rsidR="00B025F3" w:rsidRPr="00827B5F">
        <w:rPr>
          <w:rFonts w:hint="eastAsia"/>
          <w:color w:val="auto"/>
          <w:spacing w:val="83"/>
          <w:kern w:val="0"/>
          <w:szCs w:val="18"/>
          <w:fitText w:val="1680" w:id="-706896384"/>
        </w:rPr>
        <w:t>代表事業者</w:t>
      </w:r>
      <w:r w:rsidR="00827B5F" w:rsidRPr="00827B5F">
        <w:rPr>
          <w:rFonts w:hint="eastAsia"/>
          <w:color w:val="auto"/>
          <w:spacing w:val="6"/>
          <w:kern w:val="0"/>
          <w:szCs w:val="18"/>
          <w:fitText w:val="1680" w:id="-706896384"/>
        </w:rPr>
        <w:t>名</w:t>
      </w:r>
      <w:r w:rsidR="00447EB4" w:rsidRPr="00145DD4">
        <w:rPr>
          <w:rFonts w:hint="eastAsia"/>
          <w:color w:val="auto"/>
          <w:kern w:val="0"/>
          <w:szCs w:val="18"/>
        </w:rPr>
        <w:t xml:space="preserve">　</w:t>
      </w:r>
    </w:p>
    <w:p w14:paraId="50B8B0D7" w14:textId="379F119D" w:rsidR="00F2420C" w:rsidRDefault="00447EB4" w:rsidP="00861721">
      <w:pPr>
        <w:widowControl w:val="0"/>
        <w:spacing w:line="220" w:lineRule="exact"/>
        <w:ind w:leftChars="1500" w:left="3160"/>
        <w:rPr>
          <w:color w:val="auto"/>
          <w:kern w:val="0"/>
          <w:szCs w:val="18"/>
        </w:rPr>
      </w:pPr>
      <w:r w:rsidRPr="00827B5F">
        <w:rPr>
          <w:rFonts w:hint="eastAsia"/>
          <w:color w:val="auto"/>
          <w:spacing w:val="35"/>
          <w:kern w:val="0"/>
          <w:szCs w:val="18"/>
          <w:fitText w:val="1680" w:id="-1738788605"/>
        </w:rPr>
        <w:t>代表者職・氏</w:t>
      </w:r>
      <w:r w:rsidRPr="00827B5F">
        <w:rPr>
          <w:rFonts w:hint="eastAsia"/>
          <w:color w:val="auto"/>
          <w:kern w:val="0"/>
          <w:szCs w:val="18"/>
          <w:fitText w:val="1680" w:id="-1738788605"/>
        </w:rPr>
        <w:t>名</w:t>
      </w:r>
      <w:r w:rsidRPr="00145DD4">
        <w:rPr>
          <w:rFonts w:hint="eastAsia"/>
          <w:color w:val="auto"/>
          <w:kern w:val="0"/>
          <w:szCs w:val="18"/>
        </w:rPr>
        <w:t xml:space="preserve">　</w:t>
      </w:r>
    </w:p>
    <w:p w14:paraId="1C9FBCC9" w14:textId="77777777" w:rsidR="00B025F3" w:rsidRDefault="00B025F3" w:rsidP="00861721">
      <w:pPr>
        <w:widowControl w:val="0"/>
        <w:spacing w:line="220" w:lineRule="exact"/>
        <w:ind w:leftChars="1500" w:left="3160"/>
        <w:rPr>
          <w:color w:val="auto"/>
          <w:kern w:val="0"/>
          <w:szCs w:val="18"/>
        </w:rPr>
      </w:pPr>
    </w:p>
    <w:p w14:paraId="016F7009" w14:textId="401A8E26" w:rsidR="00B025F3" w:rsidRDefault="00B025F3" w:rsidP="00861721">
      <w:pPr>
        <w:widowControl w:val="0"/>
        <w:spacing w:line="220" w:lineRule="exact"/>
        <w:ind w:leftChars="1500" w:left="3160"/>
        <w:rPr>
          <w:color w:val="auto"/>
          <w:kern w:val="0"/>
          <w:szCs w:val="18"/>
        </w:rPr>
      </w:pPr>
      <w:r w:rsidRPr="00827B5F">
        <w:rPr>
          <w:rFonts w:hint="eastAsia"/>
          <w:color w:val="auto"/>
          <w:spacing w:val="83"/>
          <w:kern w:val="0"/>
          <w:szCs w:val="18"/>
          <w:fitText w:val="1680" w:id="-706896383"/>
        </w:rPr>
        <w:t>連携事業者</w:t>
      </w:r>
      <w:r w:rsidRPr="00827B5F">
        <w:rPr>
          <w:rFonts w:hint="eastAsia"/>
          <w:color w:val="auto"/>
          <w:spacing w:val="6"/>
          <w:kern w:val="0"/>
          <w:szCs w:val="18"/>
          <w:fitText w:val="1680" w:id="-706896383"/>
        </w:rPr>
        <w:t>名</w:t>
      </w:r>
      <w:r w:rsidR="00827B5F">
        <w:rPr>
          <w:rFonts w:hint="eastAsia"/>
          <w:color w:val="auto"/>
          <w:kern w:val="0"/>
          <w:szCs w:val="18"/>
        </w:rPr>
        <w:t xml:space="preserve">　</w:t>
      </w:r>
    </w:p>
    <w:p w14:paraId="375112BF" w14:textId="33179634" w:rsidR="00B025F3" w:rsidRDefault="00B025F3" w:rsidP="00861721">
      <w:pPr>
        <w:widowControl w:val="0"/>
        <w:spacing w:line="220" w:lineRule="exact"/>
        <w:ind w:leftChars="1500" w:left="3160"/>
        <w:rPr>
          <w:color w:val="auto"/>
          <w:kern w:val="0"/>
          <w:szCs w:val="18"/>
        </w:rPr>
      </w:pPr>
      <w:r w:rsidRPr="00827B5F">
        <w:rPr>
          <w:rFonts w:hint="eastAsia"/>
          <w:color w:val="auto"/>
          <w:spacing w:val="35"/>
          <w:kern w:val="0"/>
          <w:szCs w:val="18"/>
          <w:fitText w:val="1680" w:id="-706896382"/>
        </w:rPr>
        <w:t>代表者職・</w:t>
      </w:r>
      <w:r w:rsidR="00827B5F" w:rsidRPr="00827B5F">
        <w:rPr>
          <w:rFonts w:hint="eastAsia"/>
          <w:color w:val="auto"/>
          <w:spacing w:val="35"/>
          <w:kern w:val="0"/>
          <w:szCs w:val="18"/>
          <w:fitText w:val="1680" w:id="-706896382"/>
        </w:rPr>
        <w:t>指</w:t>
      </w:r>
      <w:r w:rsidR="00827B5F" w:rsidRPr="00827B5F">
        <w:rPr>
          <w:rFonts w:hint="eastAsia"/>
          <w:color w:val="auto"/>
          <w:kern w:val="0"/>
          <w:szCs w:val="18"/>
          <w:fitText w:val="1680" w:id="-706896382"/>
        </w:rPr>
        <w:t>名</w:t>
      </w:r>
      <w:r w:rsidR="00827B5F">
        <w:rPr>
          <w:rFonts w:hint="eastAsia"/>
          <w:color w:val="auto"/>
          <w:kern w:val="0"/>
          <w:szCs w:val="18"/>
        </w:rPr>
        <w:t xml:space="preserve">　</w:t>
      </w:r>
    </w:p>
    <w:p w14:paraId="0484A752" w14:textId="77777777" w:rsidR="00B025F3" w:rsidRDefault="00B025F3" w:rsidP="00861721">
      <w:pPr>
        <w:widowControl w:val="0"/>
        <w:spacing w:line="220" w:lineRule="exact"/>
        <w:ind w:leftChars="1500" w:left="3160"/>
        <w:rPr>
          <w:color w:val="auto"/>
          <w:kern w:val="0"/>
          <w:szCs w:val="18"/>
        </w:rPr>
      </w:pPr>
    </w:p>
    <w:p w14:paraId="3D6AFF09" w14:textId="2AEA1BD6" w:rsidR="00B025F3" w:rsidRDefault="00B025F3" w:rsidP="00B025F3">
      <w:pPr>
        <w:widowControl w:val="0"/>
        <w:spacing w:line="220" w:lineRule="exact"/>
        <w:ind w:leftChars="1500" w:left="3160"/>
        <w:rPr>
          <w:color w:val="auto"/>
          <w:kern w:val="0"/>
          <w:szCs w:val="18"/>
        </w:rPr>
      </w:pPr>
      <w:r w:rsidRPr="00827B5F">
        <w:rPr>
          <w:rFonts w:hint="eastAsia"/>
          <w:color w:val="auto"/>
          <w:spacing w:val="83"/>
          <w:kern w:val="0"/>
          <w:szCs w:val="18"/>
          <w:fitText w:val="1680" w:id="-706896128"/>
        </w:rPr>
        <w:t>連携事業者</w:t>
      </w:r>
      <w:r w:rsidRPr="00827B5F">
        <w:rPr>
          <w:rFonts w:hint="eastAsia"/>
          <w:color w:val="auto"/>
          <w:spacing w:val="6"/>
          <w:kern w:val="0"/>
          <w:szCs w:val="18"/>
          <w:fitText w:val="1680" w:id="-706896128"/>
        </w:rPr>
        <w:t>名</w:t>
      </w:r>
      <w:r w:rsidR="00827B5F">
        <w:rPr>
          <w:rFonts w:hint="eastAsia"/>
          <w:color w:val="auto"/>
          <w:kern w:val="0"/>
          <w:szCs w:val="18"/>
        </w:rPr>
        <w:t xml:space="preserve">　</w:t>
      </w:r>
    </w:p>
    <w:p w14:paraId="4CC6C5D9" w14:textId="723ABD80" w:rsidR="00B025F3" w:rsidRPr="00861721" w:rsidRDefault="00B025F3" w:rsidP="00B025F3">
      <w:pPr>
        <w:widowControl w:val="0"/>
        <w:spacing w:line="220" w:lineRule="exact"/>
        <w:ind w:leftChars="1500" w:left="3160"/>
        <w:rPr>
          <w:szCs w:val="18"/>
        </w:rPr>
      </w:pPr>
      <w:r w:rsidRPr="00827B5F">
        <w:rPr>
          <w:rFonts w:hint="eastAsia"/>
          <w:color w:val="auto"/>
          <w:spacing w:val="35"/>
          <w:kern w:val="0"/>
          <w:szCs w:val="18"/>
          <w:fitText w:val="1680" w:id="-706896127"/>
        </w:rPr>
        <w:t>代表者職・指</w:t>
      </w:r>
      <w:r w:rsidRPr="00827B5F">
        <w:rPr>
          <w:rFonts w:hint="eastAsia"/>
          <w:color w:val="auto"/>
          <w:kern w:val="0"/>
          <w:szCs w:val="18"/>
          <w:fitText w:val="1680" w:id="-706896127"/>
        </w:rPr>
        <w:t>名</w:t>
      </w:r>
      <w:r w:rsidR="00827B5F">
        <w:rPr>
          <w:rFonts w:hint="eastAsia"/>
          <w:color w:val="auto"/>
          <w:kern w:val="0"/>
          <w:szCs w:val="18"/>
        </w:rPr>
        <w:t xml:space="preserve">　</w:t>
      </w:r>
    </w:p>
    <w:p w14:paraId="3B761E08" w14:textId="77777777" w:rsidR="00B025F3" w:rsidRDefault="00B025F3" w:rsidP="00A07DAE">
      <w:pPr>
        <w:widowControl w:val="0"/>
        <w:spacing w:line="220" w:lineRule="exact"/>
        <w:ind w:leftChars="4" w:left="18"/>
        <w:rPr>
          <w:szCs w:val="18"/>
        </w:rPr>
      </w:pPr>
    </w:p>
    <w:p w14:paraId="0E9C58ED" w14:textId="77777777" w:rsidR="00A07DAE" w:rsidRDefault="00A07DAE" w:rsidP="00A07DAE">
      <w:pPr>
        <w:widowControl w:val="0"/>
        <w:spacing w:line="220" w:lineRule="exact"/>
        <w:ind w:leftChars="4" w:left="18"/>
        <w:rPr>
          <w:szCs w:val="18"/>
        </w:rPr>
      </w:pPr>
    </w:p>
    <w:p w14:paraId="32788157" w14:textId="2C16D95E" w:rsidR="00A07DAE" w:rsidRPr="00B025F3" w:rsidRDefault="00A07DAE" w:rsidP="00A07DAE">
      <w:pPr>
        <w:widowControl w:val="0"/>
        <w:spacing w:line="220" w:lineRule="exact"/>
        <w:ind w:leftChars="4" w:left="18"/>
        <w:jc w:val="right"/>
        <w:rPr>
          <w:rFonts w:hint="eastAsia"/>
          <w:szCs w:val="18"/>
        </w:rPr>
      </w:pPr>
      <w:r>
        <w:rPr>
          <w:rFonts w:hint="eastAsia"/>
          <w:szCs w:val="18"/>
        </w:rPr>
        <w:t>※押印不要</w:t>
      </w:r>
    </w:p>
    <w:sectPr w:rsidR="00A07DAE" w:rsidRPr="00B025F3" w:rsidSect="00447EB4">
      <w:headerReference w:type="default" r:id="rId8"/>
      <w:footerReference w:type="default" r:id="rId9"/>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F0BBA" w14:textId="77777777" w:rsidR="00FD3F48" w:rsidRDefault="00FD3F48" w:rsidP="00225796">
      <w:pPr>
        <w:spacing w:after="0" w:line="240" w:lineRule="auto"/>
      </w:pPr>
      <w:r>
        <w:separator/>
      </w:r>
    </w:p>
  </w:endnote>
  <w:endnote w:type="continuationSeparator" w:id="0">
    <w:p w14:paraId="24C2CD73" w14:textId="77777777" w:rsidR="00FD3F48" w:rsidRDefault="00FD3F48"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39C16" w14:textId="77777777" w:rsidR="003134C7" w:rsidRDefault="003134C7" w:rsidP="00F75290">
    <w:pPr>
      <w:pStyle w:val="a7"/>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84562" w14:textId="77777777" w:rsidR="00FD3F48" w:rsidRDefault="00FD3F48" w:rsidP="00225796">
      <w:pPr>
        <w:spacing w:after="0" w:line="240" w:lineRule="auto"/>
      </w:pPr>
      <w:r>
        <w:separator/>
      </w:r>
    </w:p>
  </w:footnote>
  <w:footnote w:type="continuationSeparator" w:id="0">
    <w:p w14:paraId="3B2FF961" w14:textId="77777777" w:rsidR="00FD3F48" w:rsidRDefault="00FD3F48" w:rsidP="00225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56CF" w14:textId="6DF0BD6E" w:rsidR="00100323" w:rsidRPr="00A07DAE" w:rsidRDefault="00B025F3" w:rsidP="00B025F3">
    <w:pPr>
      <w:pStyle w:val="a5"/>
      <w:jc w:val="right"/>
      <w:rPr>
        <w:rFonts w:ascii="游ゴシック" w:eastAsia="游ゴシック" w:hAnsi="游ゴシック"/>
        <w:sz w:val="22"/>
        <w:szCs w:val="21"/>
      </w:rPr>
    </w:pPr>
    <w:r w:rsidRPr="00A07DAE">
      <w:rPr>
        <w:rFonts w:ascii="游ゴシック" w:eastAsia="游ゴシック" w:hAnsi="游ゴシック" w:hint="eastAsia"/>
        <w:sz w:val="22"/>
        <w:szCs w:val="21"/>
      </w:rPr>
      <w:t>様式</w:t>
    </w:r>
    <w:r w:rsidR="00A85E2E" w:rsidRPr="00A07DAE">
      <w:rPr>
        <w:rFonts w:ascii="游ゴシック" w:eastAsia="游ゴシック" w:hAnsi="游ゴシック" w:hint="eastAsia"/>
        <w:sz w:val="22"/>
        <w:szCs w:val="21"/>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76BE"/>
    <w:multiLevelType w:val="hybridMultilevel"/>
    <w:tmpl w:val="CEC4CC64"/>
    <w:lvl w:ilvl="0" w:tplc="8F36990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A2675"/>
    <w:multiLevelType w:val="hybridMultilevel"/>
    <w:tmpl w:val="0896BCCE"/>
    <w:lvl w:ilvl="0" w:tplc="8BDE62D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F750FA7"/>
    <w:multiLevelType w:val="hybridMultilevel"/>
    <w:tmpl w:val="63B208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AEC4E77"/>
    <w:multiLevelType w:val="hybridMultilevel"/>
    <w:tmpl w:val="BC28DA08"/>
    <w:lvl w:ilvl="0" w:tplc="C4600D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104518"/>
    <w:multiLevelType w:val="hybridMultilevel"/>
    <w:tmpl w:val="480EBB1C"/>
    <w:lvl w:ilvl="0" w:tplc="88A0F98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B15280"/>
    <w:multiLevelType w:val="hybridMultilevel"/>
    <w:tmpl w:val="8D06A64C"/>
    <w:lvl w:ilvl="0" w:tplc="B01CBA1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EF6433"/>
    <w:multiLevelType w:val="hybridMultilevel"/>
    <w:tmpl w:val="161A600A"/>
    <w:lvl w:ilvl="0" w:tplc="02AE39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721CBE"/>
    <w:multiLevelType w:val="hybridMultilevel"/>
    <w:tmpl w:val="B4EC33FA"/>
    <w:lvl w:ilvl="0" w:tplc="8BDE62D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69FD54A7"/>
    <w:multiLevelType w:val="hybridMultilevel"/>
    <w:tmpl w:val="7AB4BD32"/>
    <w:lvl w:ilvl="0" w:tplc="F14A3110">
      <w:numFmt w:val="bullet"/>
      <w:lvlText w:val="・"/>
      <w:lvlJc w:val="left"/>
      <w:pPr>
        <w:ind w:left="360" w:hanging="360"/>
      </w:pPr>
      <w:rPr>
        <w:rFonts w:ascii="ＭＳ 明朝" w:eastAsia="ＭＳ 明朝" w:hAnsi="ＭＳ 明朝" w:cs="ＭＳ 明朝" w:hint="eastAsia"/>
      </w:rPr>
    </w:lvl>
    <w:lvl w:ilvl="1" w:tplc="22D49192">
      <w:numFmt w:val="bullet"/>
      <w:lvlText w:val="□"/>
      <w:lvlJc w:val="left"/>
      <w:pPr>
        <w:ind w:left="872" w:hanging="432"/>
      </w:pPr>
      <w:rPr>
        <w:rFonts w:ascii="ＭＳ 明朝" w:eastAsia="ＭＳ 明朝" w:hAnsi="ＭＳ 明朝" w:cs="ＭＳ 明朝" w:hint="eastAsia"/>
      </w:rPr>
    </w:lvl>
    <w:lvl w:ilvl="2" w:tplc="5A8C0858">
      <w:numFmt w:val="bullet"/>
      <w:lvlText w:val="＊"/>
      <w:lvlJc w:val="left"/>
      <w:pPr>
        <w:ind w:left="1320" w:hanging="440"/>
      </w:pPr>
      <w:rPr>
        <w:rFonts w:ascii="ＭＳ 明朝" w:eastAsia="ＭＳ 明朝" w:hAnsi="ＭＳ 明朝" w:cs="ＭＳ 明朝"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44E1E5C"/>
    <w:multiLevelType w:val="hybridMultilevel"/>
    <w:tmpl w:val="C5DC0F24"/>
    <w:lvl w:ilvl="0" w:tplc="8BDE62D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5150A16"/>
    <w:multiLevelType w:val="hybridMultilevel"/>
    <w:tmpl w:val="304C572A"/>
    <w:lvl w:ilvl="0" w:tplc="5A8C0858">
      <w:numFmt w:val="bullet"/>
      <w:lvlText w:val="＊"/>
      <w:lvlJc w:val="left"/>
      <w:pPr>
        <w:ind w:left="1380" w:hanging="440"/>
      </w:pPr>
      <w:rPr>
        <w:rFonts w:ascii="ＭＳ 明朝" w:eastAsia="ＭＳ 明朝" w:hAnsi="ＭＳ 明朝" w:cs="ＭＳ 明朝" w:hint="eastAsia"/>
      </w:rPr>
    </w:lvl>
    <w:lvl w:ilvl="1" w:tplc="0409000B" w:tentative="1">
      <w:start w:val="1"/>
      <w:numFmt w:val="bullet"/>
      <w:lvlText w:val=""/>
      <w:lvlJc w:val="left"/>
      <w:pPr>
        <w:ind w:left="1820" w:hanging="440"/>
      </w:pPr>
      <w:rPr>
        <w:rFonts w:ascii="Wingdings" w:hAnsi="Wingdings" w:hint="default"/>
      </w:rPr>
    </w:lvl>
    <w:lvl w:ilvl="2" w:tplc="0409000D">
      <w:start w:val="1"/>
      <w:numFmt w:val="bullet"/>
      <w:lvlText w:val=""/>
      <w:lvlJc w:val="left"/>
      <w:pPr>
        <w:ind w:left="2260" w:hanging="440"/>
      </w:pPr>
      <w:rPr>
        <w:rFonts w:ascii="Wingdings" w:hAnsi="Wingdings" w:hint="default"/>
      </w:rPr>
    </w:lvl>
    <w:lvl w:ilvl="3" w:tplc="04090001" w:tentative="1">
      <w:start w:val="1"/>
      <w:numFmt w:val="bullet"/>
      <w:lvlText w:val=""/>
      <w:lvlJc w:val="left"/>
      <w:pPr>
        <w:ind w:left="2700" w:hanging="440"/>
      </w:pPr>
      <w:rPr>
        <w:rFonts w:ascii="Wingdings" w:hAnsi="Wingdings" w:hint="default"/>
      </w:rPr>
    </w:lvl>
    <w:lvl w:ilvl="4" w:tplc="0409000B" w:tentative="1">
      <w:start w:val="1"/>
      <w:numFmt w:val="bullet"/>
      <w:lvlText w:val=""/>
      <w:lvlJc w:val="left"/>
      <w:pPr>
        <w:ind w:left="3140" w:hanging="440"/>
      </w:pPr>
      <w:rPr>
        <w:rFonts w:ascii="Wingdings" w:hAnsi="Wingdings" w:hint="default"/>
      </w:rPr>
    </w:lvl>
    <w:lvl w:ilvl="5" w:tplc="0409000D" w:tentative="1">
      <w:start w:val="1"/>
      <w:numFmt w:val="bullet"/>
      <w:lvlText w:val=""/>
      <w:lvlJc w:val="left"/>
      <w:pPr>
        <w:ind w:left="3580" w:hanging="440"/>
      </w:pPr>
      <w:rPr>
        <w:rFonts w:ascii="Wingdings" w:hAnsi="Wingdings" w:hint="default"/>
      </w:rPr>
    </w:lvl>
    <w:lvl w:ilvl="6" w:tplc="04090001" w:tentative="1">
      <w:start w:val="1"/>
      <w:numFmt w:val="bullet"/>
      <w:lvlText w:val=""/>
      <w:lvlJc w:val="left"/>
      <w:pPr>
        <w:ind w:left="4020" w:hanging="440"/>
      </w:pPr>
      <w:rPr>
        <w:rFonts w:ascii="Wingdings" w:hAnsi="Wingdings" w:hint="default"/>
      </w:rPr>
    </w:lvl>
    <w:lvl w:ilvl="7" w:tplc="0409000B" w:tentative="1">
      <w:start w:val="1"/>
      <w:numFmt w:val="bullet"/>
      <w:lvlText w:val=""/>
      <w:lvlJc w:val="left"/>
      <w:pPr>
        <w:ind w:left="4460" w:hanging="440"/>
      </w:pPr>
      <w:rPr>
        <w:rFonts w:ascii="Wingdings" w:hAnsi="Wingdings" w:hint="default"/>
      </w:rPr>
    </w:lvl>
    <w:lvl w:ilvl="8" w:tplc="0409000D" w:tentative="1">
      <w:start w:val="1"/>
      <w:numFmt w:val="bullet"/>
      <w:lvlText w:val=""/>
      <w:lvlJc w:val="left"/>
      <w:pPr>
        <w:ind w:left="4900" w:hanging="440"/>
      </w:pPr>
      <w:rPr>
        <w:rFonts w:ascii="Wingdings" w:hAnsi="Wingdings" w:hint="default"/>
      </w:rPr>
    </w:lvl>
  </w:abstractNum>
  <w:num w:numId="1" w16cid:durableId="786391535">
    <w:abstractNumId w:val="4"/>
  </w:num>
  <w:num w:numId="2" w16cid:durableId="132138569">
    <w:abstractNumId w:val="15"/>
  </w:num>
  <w:num w:numId="3" w16cid:durableId="1534730548">
    <w:abstractNumId w:val="8"/>
  </w:num>
  <w:num w:numId="4" w16cid:durableId="1760327148">
    <w:abstractNumId w:val="17"/>
  </w:num>
  <w:num w:numId="5" w16cid:durableId="1605382475">
    <w:abstractNumId w:val="3"/>
  </w:num>
  <w:num w:numId="6" w16cid:durableId="678047808">
    <w:abstractNumId w:val="16"/>
  </w:num>
  <w:num w:numId="7" w16cid:durableId="1262448597">
    <w:abstractNumId w:val="20"/>
  </w:num>
  <w:num w:numId="8" w16cid:durableId="648439156">
    <w:abstractNumId w:val="5"/>
  </w:num>
  <w:num w:numId="9" w16cid:durableId="272827321">
    <w:abstractNumId w:val="13"/>
  </w:num>
  <w:num w:numId="10" w16cid:durableId="1501234152">
    <w:abstractNumId w:val="19"/>
  </w:num>
  <w:num w:numId="11" w16cid:durableId="455871420">
    <w:abstractNumId w:val="2"/>
  </w:num>
  <w:num w:numId="12" w16cid:durableId="1089499603">
    <w:abstractNumId w:val="7"/>
  </w:num>
  <w:num w:numId="13" w16cid:durableId="1367607672">
    <w:abstractNumId w:val="18"/>
  </w:num>
  <w:num w:numId="14" w16cid:durableId="828985632">
    <w:abstractNumId w:val="12"/>
  </w:num>
  <w:num w:numId="15" w16cid:durableId="827986965">
    <w:abstractNumId w:val="9"/>
  </w:num>
  <w:num w:numId="16" w16cid:durableId="354498578">
    <w:abstractNumId w:val="10"/>
  </w:num>
  <w:num w:numId="17" w16cid:durableId="446656451">
    <w:abstractNumId w:val="0"/>
  </w:num>
  <w:num w:numId="18" w16cid:durableId="618490057">
    <w:abstractNumId w:val="11"/>
  </w:num>
  <w:num w:numId="19" w16cid:durableId="247203413">
    <w:abstractNumId w:val="6"/>
  </w:num>
  <w:num w:numId="20" w16cid:durableId="969212083">
    <w:abstractNumId w:val="21"/>
  </w:num>
  <w:num w:numId="21" w16cid:durableId="1112091273">
    <w:abstractNumId w:val="1"/>
  </w:num>
  <w:num w:numId="22" w16cid:durableId="828446498">
    <w:abstractNumId w:val="14"/>
  </w:num>
  <w:num w:numId="23" w16cid:durableId="2072340649">
    <w:abstractNumId w:val="22"/>
  </w:num>
  <w:num w:numId="24" w16cid:durableId="8974759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3"/>
  <w:displayHorizontalDrawingGridEvery w:val="2"/>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77"/>
    <w:rsid w:val="00012E05"/>
    <w:rsid w:val="000348DA"/>
    <w:rsid w:val="000602D7"/>
    <w:rsid w:val="000772CF"/>
    <w:rsid w:val="00084CF8"/>
    <w:rsid w:val="0009258F"/>
    <w:rsid w:val="00094A27"/>
    <w:rsid w:val="000A0131"/>
    <w:rsid w:val="000D334A"/>
    <w:rsid w:val="00100323"/>
    <w:rsid w:val="00143548"/>
    <w:rsid w:val="00145DD4"/>
    <w:rsid w:val="00147B5C"/>
    <w:rsid w:val="001537B0"/>
    <w:rsid w:val="001649E3"/>
    <w:rsid w:val="001D4077"/>
    <w:rsid w:val="00203C03"/>
    <w:rsid w:val="00207AD2"/>
    <w:rsid w:val="00224530"/>
    <w:rsid w:val="00225796"/>
    <w:rsid w:val="00247D58"/>
    <w:rsid w:val="002532CE"/>
    <w:rsid w:val="0026602C"/>
    <w:rsid w:val="00276D1A"/>
    <w:rsid w:val="0029686B"/>
    <w:rsid w:val="002A7B50"/>
    <w:rsid w:val="002B0B10"/>
    <w:rsid w:val="002B1A5A"/>
    <w:rsid w:val="002B2A45"/>
    <w:rsid w:val="002F7E8A"/>
    <w:rsid w:val="003029C8"/>
    <w:rsid w:val="003134C7"/>
    <w:rsid w:val="00325EA5"/>
    <w:rsid w:val="00332291"/>
    <w:rsid w:val="00347D65"/>
    <w:rsid w:val="00350A84"/>
    <w:rsid w:val="00381ED5"/>
    <w:rsid w:val="00395D7E"/>
    <w:rsid w:val="003A04A3"/>
    <w:rsid w:val="003B6256"/>
    <w:rsid w:val="003D2718"/>
    <w:rsid w:val="003E2340"/>
    <w:rsid w:val="003F0920"/>
    <w:rsid w:val="00402480"/>
    <w:rsid w:val="004439DF"/>
    <w:rsid w:val="00447EB4"/>
    <w:rsid w:val="00454836"/>
    <w:rsid w:val="0045521A"/>
    <w:rsid w:val="004711F1"/>
    <w:rsid w:val="004B4327"/>
    <w:rsid w:val="004E30F4"/>
    <w:rsid w:val="004F266D"/>
    <w:rsid w:val="00517392"/>
    <w:rsid w:val="005233DC"/>
    <w:rsid w:val="005257C6"/>
    <w:rsid w:val="0055176A"/>
    <w:rsid w:val="005A3BB1"/>
    <w:rsid w:val="005E5F09"/>
    <w:rsid w:val="005F5292"/>
    <w:rsid w:val="00601CF9"/>
    <w:rsid w:val="00602F78"/>
    <w:rsid w:val="00607051"/>
    <w:rsid w:val="006278E8"/>
    <w:rsid w:val="0064313B"/>
    <w:rsid w:val="00647D98"/>
    <w:rsid w:val="00673013"/>
    <w:rsid w:val="006861C7"/>
    <w:rsid w:val="006B7C78"/>
    <w:rsid w:val="006E3A80"/>
    <w:rsid w:val="00701FD1"/>
    <w:rsid w:val="00712AF5"/>
    <w:rsid w:val="007147FB"/>
    <w:rsid w:val="00721990"/>
    <w:rsid w:val="007721F1"/>
    <w:rsid w:val="00783542"/>
    <w:rsid w:val="007B00EC"/>
    <w:rsid w:val="007B5780"/>
    <w:rsid w:val="007E1681"/>
    <w:rsid w:val="007E74D6"/>
    <w:rsid w:val="00805C65"/>
    <w:rsid w:val="00827B5F"/>
    <w:rsid w:val="00861080"/>
    <w:rsid w:val="00861721"/>
    <w:rsid w:val="00866C84"/>
    <w:rsid w:val="00883ABB"/>
    <w:rsid w:val="008C59CD"/>
    <w:rsid w:val="008E6AC9"/>
    <w:rsid w:val="008E6EFA"/>
    <w:rsid w:val="008F1E8E"/>
    <w:rsid w:val="00906513"/>
    <w:rsid w:val="00940589"/>
    <w:rsid w:val="00946C86"/>
    <w:rsid w:val="00952854"/>
    <w:rsid w:val="00972F70"/>
    <w:rsid w:val="00974B23"/>
    <w:rsid w:val="009773D1"/>
    <w:rsid w:val="009847D7"/>
    <w:rsid w:val="0098514E"/>
    <w:rsid w:val="00995100"/>
    <w:rsid w:val="009E37B5"/>
    <w:rsid w:val="009F2EA2"/>
    <w:rsid w:val="00A07DAE"/>
    <w:rsid w:val="00A21CF3"/>
    <w:rsid w:val="00A310A0"/>
    <w:rsid w:val="00A3305E"/>
    <w:rsid w:val="00A4125D"/>
    <w:rsid w:val="00A6305F"/>
    <w:rsid w:val="00A85E2E"/>
    <w:rsid w:val="00A9174C"/>
    <w:rsid w:val="00AA7658"/>
    <w:rsid w:val="00AB1486"/>
    <w:rsid w:val="00AB2E93"/>
    <w:rsid w:val="00AB3A59"/>
    <w:rsid w:val="00AD668D"/>
    <w:rsid w:val="00AD7DCB"/>
    <w:rsid w:val="00AE31A7"/>
    <w:rsid w:val="00AF14D2"/>
    <w:rsid w:val="00B025F3"/>
    <w:rsid w:val="00B03332"/>
    <w:rsid w:val="00B206B7"/>
    <w:rsid w:val="00B4649A"/>
    <w:rsid w:val="00B81CED"/>
    <w:rsid w:val="00B83E6F"/>
    <w:rsid w:val="00B95164"/>
    <w:rsid w:val="00BA63B4"/>
    <w:rsid w:val="00BB15D0"/>
    <w:rsid w:val="00BC7F45"/>
    <w:rsid w:val="00BD239A"/>
    <w:rsid w:val="00BF3073"/>
    <w:rsid w:val="00BF3A29"/>
    <w:rsid w:val="00C13B7A"/>
    <w:rsid w:val="00C16AAD"/>
    <w:rsid w:val="00C33186"/>
    <w:rsid w:val="00C44DD3"/>
    <w:rsid w:val="00C503C0"/>
    <w:rsid w:val="00C73411"/>
    <w:rsid w:val="00C759A7"/>
    <w:rsid w:val="00C90E3C"/>
    <w:rsid w:val="00C9521D"/>
    <w:rsid w:val="00CB6322"/>
    <w:rsid w:val="00CD5EED"/>
    <w:rsid w:val="00CD6CC1"/>
    <w:rsid w:val="00CF78D5"/>
    <w:rsid w:val="00D04431"/>
    <w:rsid w:val="00D20E43"/>
    <w:rsid w:val="00D24720"/>
    <w:rsid w:val="00D24882"/>
    <w:rsid w:val="00D4578B"/>
    <w:rsid w:val="00D52F56"/>
    <w:rsid w:val="00D64ACF"/>
    <w:rsid w:val="00D702B2"/>
    <w:rsid w:val="00D917F0"/>
    <w:rsid w:val="00DA298C"/>
    <w:rsid w:val="00DA5469"/>
    <w:rsid w:val="00DA5565"/>
    <w:rsid w:val="00DF3BFE"/>
    <w:rsid w:val="00DF7AA4"/>
    <w:rsid w:val="00E33DAF"/>
    <w:rsid w:val="00E43135"/>
    <w:rsid w:val="00E64950"/>
    <w:rsid w:val="00E8325A"/>
    <w:rsid w:val="00E841C8"/>
    <w:rsid w:val="00EA3776"/>
    <w:rsid w:val="00EB0B26"/>
    <w:rsid w:val="00EC3211"/>
    <w:rsid w:val="00EC4CEB"/>
    <w:rsid w:val="00F048E6"/>
    <w:rsid w:val="00F148BF"/>
    <w:rsid w:val="00F2420C"/>
    <w:rsid w:val="00F3178B"/>
    <w:rsid w:val="00F615EB"/>
    <w:rsid w:val="00F62E6F"/>
    <w:rsid w:val="00F67FC0"/>
    <w:rsid w:val="00F71029"/>
    <w:rsid w:val="00F75290"/>
    <w:rsid w:val="00F77177"/>
    <w:rsid w:val="00F8744E"/>
    <w:rsid w:val="00F93183"/>
    <w:rsid w:val="00FA3E0D"/>
    <w:rsid w:val="00FB6B17"/>
    <w:rsid w:val="00FC2335"/>
    <w:rsid w:val="00FC4D75"/>
    <w:rsid w:val="00FC75E6"/>
    <w:rsid w:val="00FD3F48"/>
    <w:rsid w:val="00FD6AA9"/>
    <w:rsid w:val="00FE1C6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E8078F2"/>
  <w15:docId w15:val="{963BDE06-378A-4AB9-B83E-01136743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6B7C78"/>
    <w:rPr>
      <w:sz w:val="18"/>
      <w:szCs w:val="18"/>
    </w:rPr>
  </w:style>
  <w:style w:type="paragraph" w:styleId="ac">
    <w:name w:val="annotation text"/>
    <w:basedOn w:val="a"/>
    <w:link w:val="ad"/>
    <w:uiPriority w:val="99"/>
    <w:semiHidden/>
    <w:unhideWhenUsed/>
    <w:rsid w:val="006B7C78"/>
  </w:style>
  <w:style w:type="character" w:customStyle="1" w:styleId="ad">
    <w:name w:val="コメント文字列 (文字)"/>
    <w:basedOn w:val="a0"/>
    <w:link w:val="ac"/>
    <w:uiPriority w:val="99"/>
    <w:semiHidden/>
    <w:rsid w:val="006B7C78"/>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6B7C78"/>
    <w:rPr>
      <w:b/>
      <w:bCs/>
    </w:rPr>
  </w:style>
  <w:style w:type="character" w:customStyle="1" w:styleId="af">
    <w:name w:val="コメント内容 (文字)"/>
    <w:basedOn w:val="ad"/>
    <w:link w:val="ae"/>
    <w:uiPriority w:val="99"/>
    <w:semiHidden/>
    <w:rsid w:val="006B7C78"/>
    <w:rPr>
      <w:rFonts w:ascii="ＭＳ 明朝" w:eastAsia="ＭＳ 明朝" w:hAnsi="ＭＳ 明朝" w:cs="ＭＳ 明朝"/>
      <w:b/>
      <w:bCs/>
      <w:color w:val="000000"/>
    </w:rPr>
  </w:style>
  <w:style w:type="paragraph" w:styleId="af0">
    <w:name w:val="Note Heading"/>
    <w:basedOn w:val="a"/>
    <w:next w:val="a"/>
    <w:link w:val="af1"/>
    <w:uiPriority w:val="99"/>
    <w:unhideWhenUsed/>
    <w:rsid w:val="00F75290"/>
    <w:pPr>
      <w:widowControl w:val="0"/>
      <w:spacing w:after="0" w:line="240" w:lineRule="auto"/>
      <w:ind w:left="0" w:firstLine="0"/>
      <w:jc w:val="center"/>
    </w:pPr>
    <w:rPr>
      <w:rFonts w:asciiTheme="majorEastAsia" w:eastAsiaTheme="majorEastAsia" w:hAnsiTheme="majorEastAsia" w:cstheme="majorHAnsi"/>
      <w:color w:val="auto"/>
      <w:sz w:val="20"/>
      <w:szCs w:val="20"/>
    </w:rPr>
  </w:style>
  <w:style w:type="character" w:customStyle="1" w:styleId="af1">
    <w:name w:val="記 (文字)"/>
    <w:basedOn w:val="a0"/>
    <w:link w:val="af0"/>
    <w:uiPriority w:val="99"/>
    <w:rsid w:val="00F75290"/>
    <w:rPr>
      <w:rFonts w:asciiTheme="majorEastAsia" w:eastAsiaTheme="majorEastAsia" w:hAnsiTheme="majorEastAsia" w:cstheme="majorHAnsi"/>
      <w:sz w:val="20"/>
      <w:szCs w:val="20"/>
    </w:rPr>
  </w:style>
  <w:style w:type="paragraph" w:styleId="af2">
    <w:name w:val="Closing"/>
    <w:basedOn w:val="a"/>
    <w:link w:val="af3"/>
    <w:uiPriority w:val="99"/>
    <w:unhideWhenUsed/>
    <w:rsid w:val="00F75290"/>
    <w:pPr>
      <w:widowControl w:val="0"/>
      <w:spacing w:after="0" w:line="240" w:lineRule="auto"/>
      <w:ind w:left="0" w:firstLine="0"/>
      <w:jc w:val="right"/>
    </w:pPr>
    <w:rPr>
      <w:rFonts w:asciiTheme="majorEastAsia" w:eastAsiaTheme="majorEastAsia" w:hAnsiTheme="majorEastAsia" w:cstheme="majorHAnsi"/>
      <w:color w:val="auto"/>
      <w:sz w:val="20"/>
      <w:szCs w:val="20"/>
    </w:rPr>
  </w:style>
  <w:style w:type="character" w:customStyle="1" w:styleId="af3">
    <w:name w:val="結語 (文字)"/>
    <w:basedOn w:val="a0"/>
    <w:link w:val="af2"/>
    <w:uiPriority w:val="99"/>
    <w:rsid w:val="00F75290"/>
    <w:rPr>
      <w:rFonts w:asciiTheme="majorEastAsia" w:eastAsiaTheme="majorEastAsia" w:hAnsiTheme="majorEastAsia" w:cstheme="maj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CBF04-AD81-4DCE-8179-F47CCCCF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tcvb234</dc:creator>
  <cp:keywords/>
  <dc:description/>
  <cp:lastModifiedBy>伊藤　達也</cp:lastModifiedBy>
  <cp:revision>31</cp:revision>
  <cp:lastPrinted>2020-03-24T06:56:00Z</cp:lastPrinted>
  <dcterms:created xsi:type="dcterms:W3CDTF">2020-03-12T05:56:00Z</dcterms:created>
  <dcterms:modified xsi:type="dcterms:W3CDTF">2025-06-30T11:57:00Z</dcterms:modified>
</cp:coreProperties>
</file>